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C1C" w:rsidRPr="00AF58D2" w:rsidRDefault="00D02C1C" w:rsidP="001430FE">
      <w:pPr>
        <w:rPr>
          <w:lang w:val="sr-Cyrl-CS"/>
        </w:rPr>
      </w:pPr>
      <w:r w:rsidRPr="00AF58D2">
        <w:rPr>
          <w:b/>
          <w:lang w:val="sr-Cyrl-CS"/>
        </w:rPr>
        <w:t>Табела 9.1.</w:t>
      </w:r>
      <w:r w:rsidRPr="00AF58D2">
        <w:rPr>
          <w:lang w:val="sr-Cyrl-CS"/>
        </w:rPr>
        <w:t xml:space="preserve"> Научне, уметничке и стручне квалификације наставника и задуже</w:t>
      </w:r>
      <w:r w:rsidRPr="00AF58D2">
        <w:t>њ</w:t>
      </w:r>
      <w:r w:rsidRPr="00AF58D2">
        <w:rPr>
          <w:lang w:val="sr-Cyrl-CS"/>
        </w:rPr>
        <w:t>а у настави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354"/>
        <w:gridCol w:w="751"/>
        <w:gridCol w:w="145"/>
        <w:gridCol w:w="1166"/>
        <w:gridCol w:w="923"/>
        <w:gridCol w:w="315"/>
        <w:gridCol w:w="1171"/>
        <w:gridCol w:w="542"/>
        <w:gridCol w:w="623"/>
        <w:gridCol w:w="2064"/>
        <w:gridCol w:w="888"/>
      </w:tblGrid>
      <w:tr w:rsidR="00D02C1C" w:rsidRPr="00AF58D2" w:rsidTr="00252EC2">
        <w:tc>
          <w:tcPr>
            <w:tcW w:w="4283" w:type="dxa"/>
            <w:gridSpan w:val="7"/>
          </w:tcPr>
          <w:p w:rsidR="00D02C1C" w:rsidRPr="00AF58D2" w:rsidRDefault="00D02C1C" w:rsidP="002A53FE">
            <w:pPr>
              <w:rPr>
                <w:b/>
                <w:lang w:val="sr-Cyrl-CS"/>
              </w:rPr>
            </w:pPr>
            <w:r w:rsidRPr="00AF58D2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5288" w:type="dxa"/>
            <w:gridSpan w:val="5"/>
          </w:tcPr>
          <w:p w:rsidR="00D02C1C" w:rsidRPr="00AF58D2" w:rsidRDefault="00D02C1C" w:rsidP="002A53FE">
            <w:r w:rsidRPr="00AF58D2">
              <w:t>Јон K. Лелеа</w:t>
            </w:r>
          </w:p>
          <w:p w:rsidR="00D02C1C" w:rsidRPr="00AF58D2" w:rsidRDefault="00D02C1C" w:rsidP="002A53FE">
            <w:pPr>
              <w:rPr>
                <w:lang w:val="sr-Cyrl-CS"/>
              </w:rPr>
            </w:pPr>
          </w:p>
        </w:tc>
      </w:tr>
      <w:tr w:rsidR="00D02C1C" w:rsidRPr="00AF58D2" w:rsidTr="00252EC2">
        <w:tc>
          <w:tcPr>
            <w:tcW w:w="4283" w:type="dxa"/>
            <w:gridSpan w:val="7"/>
          </w:tcPr>
          <w:p w:rsidR="00D02C1C" w:rsidRPr="00AF58D2" w:rsidRDefault="00D02C1C" w:rsidP="002A53FE">
            <w:pPr>
              <w:rPr>
                <w:b/>
                <w:lang w:val="sr-Cyrl-CS"/>
              </w:rPr>
            </w:pPr>
            <w:r w:rsidRPr="00AF58D2">
              <w:rPr>
                <w:b/>
                <w:lang w:val="sr-Cyrl-CS"/>
              </w:rPr>
              <w:t>Звање</w:t>
            </w:r>
          </w:p>
        </w:tc>
        <w:tc>
          <w:tcPr>
            <w:tcW w:w="5288" w:type="dxa"/>
            <w:gridSpan w:val="5"/>
          </w:tcPr>
          <w:p w:rsidR="00D02C1C" w:rsidRPr="00AF58D2" w:rsidRDefault="00D02C1C" w:rsidP="002A53FE">
            <w:r w:rsidRPr="00AF58D2">
              <w:t>редовни професор</w:t>
            </w:r>
          </w:p>
          <w:p w:rsidR="00D02C1C" w:rsidRPr="00AF58D2" w:rsidRDefault="00D02C1C" w:rsidP="002A53FE">
            <w:pPr>
              <w:rPr>
                <w:lang w:val="sr-Cyrl-CS"/>
              </w:rPr>
            </w:pPr>
          </w:p>
        </w:tc>
      </w:tr>
      <w:tr w:rsidR="00D02C1C" w:rsidRPr="00AF58D2" w:rsidTr="00252EC2">
        <w:tc>
          <w:tcPr>
            <w:tcW w:w="4283" w:type="dxa"/>
            <w:gridSpan w:val="7"/>
          </w:tcPr>
          <w:p w:rsidR="00D02C1C" w:rsidRPr="00AF58D2" w:rsidRDefault="00D02C1C" w:rsidP="002A53FE">
            <w:pPr>
              <w:rPr>
                <w:b/>
                <w:lang w:val="sr-Cyrl-CS"/>
              </w:rPr>
            </w:pPr>
            <w:r w:rsidRPr="00AF58D2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288" w:type="dxa"/>
            <w:gridSpan w:val="5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Учитељски факултет</w:t>
            </w:r>
          </w:p>
        </w:tc>
      </w:tr>
      <w:tr w:rsidR="00D02C1C" w:rsidRPr="00AF58D2" w:rsidTr="00252EC2">
        <w:tc>
          <w:tcPr>
            <w:tcW w:w="4283" w:type="dxa"/>
            <w:gridSpan w:val="7"/>
          </w:tcPr>
          <w:p w:rsidR="00D02C1C" w:rsidRPr="00AF58D2" w:rsidRDefault="00D02C1C" w:rsidP="002A53FE">
            <w:pPr>
              <w:rPr>
                <w:b/>
                <w:lang w:val="sr-Cyrl-CS"/>
              </w:rPr>
            </w:pPr>
            <w:r w:rsidRPr="00AF58D2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288" w:type="dxa"/>
            <w:gridSpan w:val="5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Музикологија</w:t>
            </w:r>
          </w:p>
        </w:tc>
      </w:tr>
      <w:tr w:rsidR="00D02C1C" w:rsidRPr="00AF58D2" w:rsidTr="00AF58D2">
        <w:tc>
          <w:tcPr>
            <w:tcW w:w="9571" w:type="dxa"/>
            <w:gridSpan w:val="12"/>
          </w:tcPr>
          <w:p w:rsidR="00D02C1C" w:rsidRPr="00AF58D2" w:rsidRDefault="00D02C1C" w:rsidP="002A53FE">
            <w:pPr>
              <w:rPr>
                <w:b/>
                <w:lang w:val="sr-Cyrl-CS"/>
              </w:rPr>
            </w:pPr>
            <w:r w:rsidRPr="00AF58D2">
              <w:rPr>
                <w:b/>
              </w:rPr>
              <w:t>Академска каријера</w:t>
            </w:r>
          </w:p>
        </w:tc>
      </w:tr>
      <w:tr w:rsidR="00D02C1C" w:rsidRPr="00AF58D2" w:rsidTr="00252EC2">
        <w:tc>
          <w:tcPr>
            <w:tcW w:w="1879" w:type="dxa"/>
            <w:gridSpan w:val="4"/>
          </w:tcPr>
          <w:p w:rsidR="00D02C1C" w:rsidRPr="00AF58D2" w:rsidRDefault="00D02C1C" w:rsidP="002A53FE">
            <w:pPr>
              <w:rPr>
                <w:lang w:val="sr-Cyrl-CS"/>
              </w:rPr>
            </w:pPr>
          </w:p>
        </w:tc>
        <w:tc>
          <w:tcPr>
            <w:tcW w:w="1166" w:type="dxa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 xml:space="preserve">Година </w:t>
            </w:r>
          </w:p>
        </w:tc>
        <w:tc>
          <w:tcPr>
            <w:tcW w:w="3574" w:type="dxa"/>
            <w:gridSpan w:val="5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 xml:space="preserve">Институција </w:t>
            </w:r>
          </w:p>
        </w:tc>
        <w:tc>
          <w:tcPr>
            <w:tcW w:w="2952" w:type="dxa"/>
            <w:gridSpan w:val="2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 xml:space="preserve">Област </w:t>
            </w:r>
          </w:p>
        </w:tc>
      </w:tr>
      <w:tr w:rsidR="00D02C1C" w:rsidRPr="00AF58D2" w:rsidTr="00252EC2">
        <w:tc>
          <w:tcPr>
            <w:tcW w:w="1879" w:type="dxa"/>
            <w:gridSpan w:val="4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Избор у звање</w:t>
            </w:r>
          </w:p>
        </w:tc>
        <w:tc>
          <w:tcPr>
            <w:tcW w:w="1166" w:type="dxa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22.12.2010.</w:t>
            </w:r>
          </w:p>
        </w:tc>
        <w:tc>
          <w:tcPr>
            <w:tcW w:w="3574" w:type="dxa"/>
            <w:gridSpan w:val="5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Учитељски факултет</w:t>
            </w:r>
          </w:p>
        </w:tc>
        <w:tc>
          <w:tcPr>
            <w:tcW w:w="2952" w:type="dxa"/>
            <w:gridSpan w:val="2"/>
          </w:tcPr>
          <w:p w:rsidR="00D02C1C" w:rsidRPr="00AF58D2" w:rsidRDefault="00D02C1C" w:rsidP="00C22C03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Методика наст. музич. културе</w:t>
            </w:r>
          </w:p>
        </w:tc>
      </w:tr>
      <w:tr w:rsidR="00D02C1C" w:rsidRPr="00AF58D2" w:rsidTr="00252EC2">
        <w:trPr>
          <w:trHeight w:val="429"/>
        </w:trPr>
        <w:tc>
          <w:tcPr>
            <w:tcW w:w="1879" w:type="dxa"/>
            <w:gridSpan w:val="4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Докторат</w:t>
            </w:r>
          </w:p>
        </w:tc>
        <w:tc>
          <w:tcPr>
            <w:tcW w:w="1166" w:type="dxa"/>
          </w:tcPr>
          <w:p w:rsidR="00D02C1C" w:rsidRPr="00AF58D2" w:rsidRDefault="00D02C1C" w:rsidP="002A53FE">
            <w:r w:rsidRPr="00AF58D2">
              <w:t>1984.</w:t>
            </w:r>
          </w:p>
        </w:tc>
        <w:tc>
          <w:tcPr>
            <w:tcW w:w="3574" w:type="dxa"/>
            <w:gridSpan w:val="5"/>
          </w:tcPr>
          <w:p w:rsidR="00D02C1C" w:rsidRPr="00AF58D2" w:rsidRDefault="00D02C1C" w:rsidP="00C22C03">
            <w:pPr>
              <w:rPr>
                <w:lang w:val="sr-Cyrl-CS"/>
              </w:rPr>
            </w:pPr>
            <w:r>
              <w:t>Конзерваторијум "</w:t>
            </w:r>
            <w:r w:rsidRPr="00AF58D2">
              <w:t>Г. Дима" Клуж-</w:t>
            </w:r>
            <w:r w:rsidRPr="00AF58D2">
              <w:rPr>
                <w:lang w:val="sr-Cyrl-CS"/>
              </w:rPr>
              <w:t>Н.</w:t>
            </w:r>
          </w:p>
        </w:tc>
        <w:tc>
          <w:tcPr>
            <w:tcW w:w="2952" w:type="dxa"/>
            <w:gridSpan w:val="2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Музикологија</w:t>
            </w:r>
          </w:p>
        </w:tc>
      </w:tr>
      <w:tr w:rsidR="00D02C1C" w:rsidRPr="00AF58D2" w:rsidTr="00252EC2">
        <w:tc>
          <w:tcPr>
            <w:tcW w:w="1879" w:type="dxa"/>
            <w:gridSpan w:val="4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Специјализација</w:t>
            </w:r>
          </w:p>
        </w:tc>
        <w:tc>
          <w:tcPr>
            <w:tcW w:w="1166" w:type="dxa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1977.</w:t>
            </w:r>
          </w:p>
        </w:tc>
        <w:tc>
          <w:tcPr>
            <w:tcW w:w="3574" w:type="dxa"/>
            <w:gridSpan w:val="5"/>
          </w:tcPr>
          <w:p w:rsidR="00D02C1C" w:rsidRPr="00AF58D2" w:rsidRDefault="00D02C1C" w:rsidP="00C22C03">
            <w:pPr>
              <w:rPr>
                <w:lang w:val="sr-Cyrl-CS"/>
              </w:rPr>
            </w:pPr>
            <w:r>
              <w:t>Конзерваторијум "</w:t>
            </w:r>
            <w:r w:rsidRPr="00AF58D2">
              <w:t>Ч. Порумбеску" Букурешт</w:t>
            </w:r>
          </w:p>
        </w:tc>
        <w:tc>
          <w:tcPr>
            <w:tcW w:w="2952" w:type="dxa"/>
            <w:gridSpan w:val="2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Етномузикологија</w:t>
            </w:r>
          </w:p>
        </w:tc>
      </w:tr>
      <w:tr w:rsidR="00D02C1C" w:rsidRPr="00AF58D2" w:rsidTr="00252EC2">
        <w:tc>
          <w:tcPr>
            <w:tcW w:w="1879" w:type="dxa"/>
            <w:gridSpan w:val="4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Магистратура</w:t>
            </w:r>
          </w:p>
        </w:tc>
        <w:tc>
          <w:tcPr>
            <w:tcW w:w="1166" w:type="dxa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1978.</w:t>
            </w:r>
          </w:p>
        </w:tc>
        <w:tc>
          <w:tcPr>
            <w:tcW w:w="3574" w:type="dxa"/>
            <w:gridSpan w:val="5"/>
          </w:tcPr>
          <w:p w:rsidR="00D02C1C" w:rsidRPr="00AF58D2" w:rsidRDefault="00D02C1C" w:rsidP="00C22C03">
            <w:pPr>
              <w:rPr>
                <w:lang w:val="sr-Cyrl-CS"/>
              </w:rPr>
            </w:pPr>
            <w:r>
              <w:t>Конзерваторијум "</w:t>
            </w:r>
            <w:r w:rsidRPr="00AF58D2">
              <w:t xml:space="preserve">Ч. Порумбеску" </w:t>
            </w:r>
            <w:r w:rsidRPr="00AF58D2">
              <w:rPr>
                <w:lang w:val="sr-Cyrl-CS"/>
              </w:rPr>
              <w:t>Бу.</w:t>
            </w:r>
          </w:p>
        </w:tc>
        <w:tc>
          <w:tcPr>
            <w:tcW w:w="2952" w:type="dxa"/>
            <w:gridSpan w:val="2"/>
          </w:tcPr>
          <w:p w:rsidR="00D02C1C" w:rsidRPr="00AF58D2" w:rsidRDefault="00D02C1C" w:rsidP="002A53FE">
            <w:r w:rsidRPr="00AF58D2">
              <w:t>Етномузикологија</w:t>
            </w:r>
          </w:p>
          <w:p w:rsidR="00D02C1C" w:rsidRPr="00AF58D2" w:rsidRDefault="00D02C1C" w:rsidP="002A53FE">
            <w:pPr>
              <w:rPr>
                <w:lang w:val="sr-Cyrl-CS"/>
              </w:rPr>
            </w:pPr>
          </w:p>
        </w:tc>
      </w:tr>
      <w:tr w:rsidR="00D02C1C" w:rsidRPr="00AF58D2" w:rsidTr="00252EC2">
        <w:tc>
          <w:tcPr>
            <w:tcW w:w="1879" w:type="dxa"/>
            <w:gridSpan w:val="4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Диплома</w:t>
            </w:r>
          </w:p>
        </w:tc>
        <w:tc>
          <w:tcPr>
            <w:tcW w:w="1166" w:type="dxa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1976.</w:t>
            </w:r>
          </w:p>
        </w:tc>
        <w:tc>
          <w:tcPr>
            <w:tcW w:w="3574" w:type="dxa"/>
            <w:gridSpan w:val="5"/>
          </w:tcPr>
          <w:p w:rsidR="00D02C1C" w:rsidRPr="00AF58D2" w:rsidRDefault="00D02C1C" w:rsidP="003152C0">
            <w:pPr>
              <w:rPr>
                <w:lang w:val="sr-Cyrl-CS"/>
              </w:rPr>
            </w:pPr>
            <w:r>
              <w:t>Конзерваторијум "</w:t>
            </w:r>
            <w:r w:rsidRPr="00AF58D2">
              <w:t>Ч. Порумбеску" Бу</w:t>
            </w:r>
            <w:r w:rsidRPr="00AF58D2">
              <w:rPr>
                <w:lang w:val="sr-Cyrl-CS"/>
              </w:rPr>
              <w:t>.</w:t>
            </w:r>
          </w:p>
        </w:tc>
        <w:tc>
          <w:tcPr>
            <w:tcW w:w="2952" w:type="dxa"/>
            <w:gridSpan w:val="2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Музичка педагогија</w:t>
            </w:r>
          </w:p>
        </w:tc>
      </w:tr>
      <w:tr w:rsidR="00D02C1C" w:rsidRPr="00AF58D2" w:rsidTr="00AF58D2">
        <w:tc>
          <w:tcPr>
            <w:tcW w:w="9571" w:type="dxa"/>
            <w:gridSpan w:val="12"/>
          </w:tcPr>
          <w:p w:rsidR="00D02C1C" w:rsidRPr="00AF58D2" w:rsidRDefault="00D02C1C" w:rsidP="002A53FE">
            <w:pPr>
              <w:rPr>
                <w:b/>
                <w:lang w:val="ru-RU"/>
              </w:rPr>
            </w:pPr>
            <w:r w:rsidRPr="00AF58D2">
              <w:rPr>
                <w:b/>
                <w:lang w:val="sr-Cyrl-CS"/>
              </w:rPr>
              <w:t xml:space="preserve">Списак предмета које наставник држи </w:t>
            </w:r>
            <w:r w:rsidRPr="00AF58D2">
              <w:rPr>
                <w:b/>
                <w:lang w:val="ru-RU"/>
              </w:rPr>
              <w:t>на студијама првог и другог нивоа</w:t>
            </w:r>
          </w:p>
        </w:tc>
      </w:tr>
      <w:tr w:rsidR="00D02C1C" w:rsidRPr="00AF58D2" w:rsidTr="00252EC2">
        <w:tc>
          <w:tcPr>
            <w:tcW w:w="629" w:type="dxa"/>
          </w:tcPr>
          <w:p w:rsidR="00D02C1C" w:rsidRPr="00AF58D2" w:rsidRDefault="00D02C1C" w:rsidP="002A53FE">
            <w:pPr>
              <w:rPr>
                <w:lang w:val="sr-Cyrl-CS"/>
              </w:rPr>
            </w:pPr>
          </w:p>
        </w:tc>
        <w:tc>
          <w:tcPr>
            <w:tcW w:w="4825" w:type="dxa"/>
            <w:gridSpan w:val="7"/>
          </w:tcPr>
          <w:p w:rsidR="00D02C1C" w:rsidRPr="00AF58D2" w:rsidRDefault="00D02C1C" w:rsidP="002A53FE">
            <w:pPr>
              <w:rPr>
                <w:iCs/>
                <w:lang w:val="en-US"/>
              </w:rPr>
            </w:pPr>
            <w:r w:rsidRPr="00AF58D2">
              <w:rPr>
                <w:iCs/>
                <w:lang w:val="sr-Cyrl-CS"/>
              </w:rPr>
              <w:t xml:space="preserve">назив предмета   </w:t>
            </w:r>
          </w:p>
          <w:p w:rsidR="00D02C1C" w:rsidRPr="00AF58D2" w:rsidRDefault="00D02C1C" w:rsidP="002A53FE">
            <w:pPr>
              <w:rPr>
                <w:lang w:val="sr-Latn-BA"/>
              </w:rPr>
            </w:pPr>
            <w:r w:rsidRPr="00AF58D2">
              <w:rPr>
                <w:iCs/>
                <w:lang w:val="sr-Cyrl-CS"/>
              </w:rPr>
              <w:t xml:space="preserve"> </w:t>
            </w:r>
          </w:p>
        </w:tc>
        <w:tc>
          <w:tcPr>
            <w:tcW w:w="3229" w:type="dxa"/>
            <w:gridSpan w:val="3"/>
          </w:tcPr>
          <w:p w:rsidR="00D02C1C" w:rsidRPr="00AF58D2" w:rsidRDefault="00D02C1C" w:rsidP="002A53FE">
            <w:pPr>
              <w:rPr>
                <w:lang w:val="ru-RU"/>
              </w:rPr>
            </w:pPr>
            <w:r w:rsidRPr="00AF58D2">
              <w:rPr>
                <w:iCs/>
                <w:lang w:val="sr-Cyrl-CS"/>
              </w:rPr>
              <w:t xml:space="preserve">Назив </w:t>
            </w:r>
            <w:r>
              <w:rPr>
                <w:iCs/>
                <w:lang w:val="ru-RU"/>
              </w:rPr>
              <w:t>студијског програма, врста ст</w:t>
            </w:r>
            <w:r w:rsidRPr="00AF58D2">
              <w:rPr>
                <w:iCs/>
                <w:lang w:val="ru-RU"/>
              </w:rPr>
              <w:t xml:space="preserve">удија </w:t>
            </w:r>
          </w:p>
        </w:tc>
        <w:tc>
          <w:tcPr>
            <w:tcW w:w="888" w:type="dxa"/>
          </w:tcPr>
          <w:p w:rsidR="00D02C1C" w:rsidRPr="00AF58D2" w:rsidRDefault="00D02C1C" w:rsidP="002A53FE">
            <w:pPr>
              <w:rPr>
                <w:lang w:val="en-US"/>
              </w:rPr>
            </w:pPr>
            <w:proofErr w:type="spellStart"/>
            <w:r w:rsidRPr="00AF58D2">
              <w:rPr>
                <w:lang w:val="en-US"/>
              </w:rPr>
              <w:t>Часова</w:t>
            </w:r>
            <w:proofErr w:type="spellEnd"/>
            <w:r w:rsidRPr="00AF58D2">
              <w:rPr>
                <w:lang w:val="en-US"/>
              </w:rPr>
              <w:t xml:space="preserve"> </w:t>
            </w:r>
            <w:proofErr w:type="spellStart"/>
            <w:r w:rsidRPr="00AF58D2">
              <w:rPr>
                <w:lang w:val="en-US"/>
              </w:rPr>
              <w:t>активне</w:t>
            </w:r>
            <w:proofErr w:type="spellEnd"/>
            <w:r w:rsidRPr="00AF58D2">
              <w:rPr>
                <w:lang w:val="en-US"/>
              </w:rPr>
              <w:t xml:space="preserve"> </w:t>
            </w:r>
            <w:proofErr w:type="spellStart"/>
            <w:r w:rsidRPr="00AF58D2">
              <w:rPr>
                <w:lang w:val="en-US"/>
              </w:rPr>
              <w:t>наставе</w:t>
            </w:r>
            <w:proofErr w:type="spellEnd"/>
            <w:r w:rsidRPr="00AF58D2">
              <w:rPr>
                <w:lang w:val="en-US"/>
              </w:rPr>
              <w:t xml:space="preserve"> </w:t>
            </w:r>
          </w:p>
        </w:tc>
      </w:tr>
      <w:tr w:rsidR="00D02C1C" w:rsidRPr="00AF58D2" w:rsidTr="00252EC2">
        <w:tc>
          <w:tcPr>
            <w:tcW w:w="629" w:type="dxa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1.</w:t>
            </w:r>
          </w:p>
        </w:tc>
        <w:tc>
          <w:tcPr>
            <w:tcW w:w="4825" w:type="dxa"/>
            <w:gridSpan w:val="7"/>
          </w:tcPr>
          <w:p w:rsidR="00D02C1C" w:rsidRPr="00A6786D" w:rsidRDefault="00D02C1C" w:rsidP="002A53FE">
            <w:r w:rsidRPr="00AF58D2">
              <w:t>Вокалн</w:t>
            </w:r>
            <w:r w:rsidRPr="00AF58D2">
              <w:rPr>
                <w:lang w:val="sr-Cyrl-CS"/>
              </w:rPr>
              <w:t>о</w:t>
            </w:r>
            <w:r w:rsidRPr="00AF58D2">
              <w:t>-инструментална настава</w:t>
            </w:r>
            <w:r>
              <w:t xml:space="preserve"> (српски / румунски језик)</w:t>
            </w:r>
          </w:p>
        </w:tc>
        <w:tc>
          <w:tcPr>
            <w:tcW w:w="3229" w:type="dxa"/>
            <w:gridSpan w:val="3"/>
          </w:tcPr>
          <w:p w:rsidR="00D02C1C" w:rsidRPr="00B317EF" w:rsidRDefault="00D02C1C" w:rsidP="002A53FE">
            <w:r w:rsidRPr="00AF58D2">
              <w:t>ОАС за образовање учитеља</w:t>
            </w:r>
            <w:r>
              <w:t>, ОАС за образовање васпитача</w:t>
            </w:r>
          </w:p>
        </w:tc>
        <w:tc>
          <w:tcPr>
            <w:tcW w:w="888" w:type="dxa"/>
          </w:tcPr>
          <w:p w:rsidR="00D02C1C" w:rsidRPr="009E1C07" w:rsidRDefault="00151AB9" w:rsidP="002A53FE">
            <w:r>
              <w:t>4,5</w:t>
            </w:r>
          </w:p>
        </w:tc>
      </w:tr>
      <w:tr w:rsidR="00D02C1C" w:rsidRPr="00AF58D2" w:rsidTr="00252EC2">
        <w:tc>
          <w:tcPr>
            <w:tcW w:w="629" w:type="dxa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2.</w:t>
            </w:r>
          </w:p>
        </w:tc>
        <w:tc>
          <w:tcPr>
            <w:tcW w:w="4825" w:type="dxa"/>
            <w:gridSpan w:val="7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t>Ме</w:t>
            </w:r>
            <w:r>
              <w:t>тодика наставе музичке културе I</w:t>
            </w:r>
          </w:p>
        </w:tc>
        <w:tc>
          <w:tcPr>
            <w:tcW w:w="3229" w:type="dxa"/>
            <w:gridSpan w:val="3"/>
          </w:tcPr>
          <w:p w:rsidR="00D02C1C" w:rsidRPr="00AF58D2" w:rsidRDefault="00D02C1C" w:rsidP="002A53FE">
            <w:r w:rsidRPr="00AF58D2">
              <w:t>ОАС за образовање учитеља</w:t>
            </w:r>
          </w:p>
        </w:tc>
        <w:tc>
          <w:tcPr>
            <w:tcW w:w="888" w:type="dxa"/>
          </w:tcPr>
          <w:p w:rsidR="00D02C1C" w:rsidRPr="00A6786D" w:rsidRDefault="000F220F" w:rsidP="002A53FE">
            <w:r>
              <w:t>5</w:t>
            </w:r>
          </w:p>
        </w:tc>
      </w:tr>
      <w:tr w:rsidR="00D02C1C" w:rsidRPr="00AF58D2" w:rsidTr="00252EC2">
        <w:trPr>
          <w:trHeight w:val="224"/>
        </w:trPr>
        <w:tc>
          <w:tcPr>
            <w:tcW w:w="629" w:type="dxa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3.</w:t>
            </w:r>
          </w:p>
        </w:tc>
        <w:tc>
          <w:tcPr>
            <w:tcW w:w="4825" w:type="dxa"/>
            <w:gridSpan w:val="7"/>
          </w:tcPr>
          <w:p w:rsidR="00D02C1C" w:rsidRPr="00DA4286" w:rsidRDefault="00D02C1C" w:rsidP="002A53FE">
            <w:r w:rsidRPr="00AF58D2">
              <w:t xml:space="preserve">Методика наставе музичке културе </w:t>
            </w:r>
            <w:r>
              <w:t>II</w:t>
            </w:r>
          </w:p>
        </w:tc>
        <w:tc>
          <w:tcPr>
            <w:tcW w:w="3229" w:type="dxa"/>
            <w:gridSpan w:val="3"/>
          </w:tcPr>
          <w:p w:rsidR="00D02C1C" w:rsidRPr="00AF58D2" w:rsidRDefault="00D02C1C" w:rsidP="002A53FE">
            <w:r w:rsidRPr="00AF58D2">
              <w:t>ОАС за образовање учитеља</w:t>
            </w:r>
          </w:p>
        </w:tc>
        <w:tc>
          <w:tcPr>
            <w:tcW w:w="888" w:type="dxa"/>
          </w:tcPr>
          <w:p w:rsidR="00D02C1C" w:rsidRPr="009E1C07" w:rsidRDefault="00151AB9" w:rsidP="002A53FE">
            <w:r>
              <w:t>6</w:t>
            </w:r>
          </w:p>
        </w:tc>
      </w:tr>
      <w:tr w:rsidR="00D02C1C" w:rsidRPr="00AF58D2" w:rsidTr="00252EC2">
        <w:trPr>
          <w:trHeight w:val="224"/>
        </w:trPr>
        <w:tc>
          <w:tcPr>
            <w:tcW w:w="629" w:type="dxa"/>
          </w:tcPr>
          <w:p w:rsidR="00D02C1C" w:rsidRPr="00F84275" w:rsidRDefault="00D02C1C" w:rsidP="002A53FE">
            <w:r>
              <w:t>4.</w:t>
            </w:r>
          </w:p>
        </w:tc>
        <w:tc>
          <w:tcPr>
            <w:tcW w:w="4825" w:type="dxa"/>
            <w:gridSpan w:val="7"/>
          </w:tcPr>
          <w:p w:rsidR="00D02C1C" w:rsidRPr="00F84275" w:rsidRDefault="00D02C1C" w:rsidP="002A53FE">
            <w:pPr>
              <w:rPr>
                <w:lang w:val="sr-Cyrl-CS"/>
              </w:rPr>
            </w:pPr>
            <w:r>
              <w:rPr>
                <w:lang w:val="sr-Cyrl-CS"/>
              </w:rPr>
              <w:t>Слушање музике у разредној настави</w:t>
            </w:r>
          </w:p>
        </w:tc>
        <w:tc>
          <w:tcPr>
            <w:tcW w:w="3229" w:type="dxa"/>
            <w:gridSpan w:val="3"/>
          </w:tcPr>
          <w:p w:rsidR="00D02C1C" w:rsidRPr="00AF58D2" w:rsidRDefault="00D02C1C" w:rsidP="002A53FE">
            <w:r w:rsidRPr="00AF58D2">
              <w:t>ОАС за образовање учитеља</w:t>
            </w:r>
          </w:p>
        </w:tc>
        <w:tc>
          <w:tcPr>
            <w:tcW w:w="888" w:type="dxa"/>
          </w:tcPr>
          <w:p w:rsidR="00D02C1C" w:rsidRPr="0031630C" w:rsidRDefault="00151AB9" w:rsidP="002A53FE">
            <w:r>
              <w:t>1</w:t>
            </w:r>
            <w:bookmarkStart w:id="0" w:name="_GoBack"/>
            <w:bookmarkEnd w:id="0"/>
          </w:p>
        </w:tc>
      </w:tr>
      <w:tr w:rsidR="00D02C1C" w:rsidRPr="00AF58D2" w:rsidTr="00252EC2">
        <w:trPr>
          <w:trHeight w:val="224"/>
        </w:trPr>
        <w:tc>
          <w:tcPr>
            <w:tcW w:w="629" w:type="dxa"/>
          </w:tcPr>
          <w:p w:rsidR="00D02C1C" w:rsidRDefault="00D02C1C" w:rsidP="002A53FE">
            <w:r>
              <w:t>5.</w:t>
            </w:r>
          </w:p>
        </w:tc>
        <w:tc>
          <w:tcPr>
            <w:tcW w:w="4825" w:type="dxa"/>
            <w:gridSpan w:val="7"/>
          </w:tcPr>
          <w:p w:rsidR="00D02C1C" w:rsidRPr="00091AC1" w:rsidRDefault="00D02C1C" w:rsidP="002A53FE">
            <w:pPr>
              <w:rPr>
                <w:lang w:val="sr-Cyrl-CS"/>
              </w:rPr>
            </w:pPr>
            <w:r>
              <w:rPr>
                <w:lang w:val="sr-Cyrl-CS"/>
              </w:rPr>
              <w:t>Савремени методички правци у настави музичке културе</w:t>
            </w:r>
          </w:p>
        </w:tc>
        <w:tc>
          <w:tcPr>
            <w:tcW w:w="3229" w:type="dxa"/>
            <w:gridSpan w:val="3"/>
          </w:tcPr>
          <w:p w:rsidR="00D02C1C" w:rsidRPr="00091AC1" w:rsidRDefault="00D02C1C" w:rsidP="002A53FE">
            <w:pPr>
              <w:rPr>
                <w:lang w:val="sr-Cyrl-CS"/>
              </w:rPr>
            </w:pPr>
            <w:r>
              <w:rPr>
                <w:lang w:val="sr-Cyrl-CS"/>
              </w:rPr>
              <w:t>МАС за образовање учитеља</w:t>
            </w:r>
          </w:p>
        </w:tc>
        <w:tc>
          <w:tcPr>
            <w:tcW w:w="888" w:type="dxa"/>
          </w:tcPr>
          <w:p w:rsidR="00D02C1C" w:rsidRPr="0031630C" w:rsidRDefault="00151AB9" w:rsidP="002A53FE">
            <w:r>
              <w:t>0.75</w:t>
            </w:r>
          </w:p>
        </w:tc>
      </w:tr>
      <w:tr w:rsidR="00D02C1C" w:rsidRPr="00AF58D2" w:rsidTr="00AF58D2">
        <w:tc>
          <w:tcPr>
            <w:tcW w:w="9571" w:type="dxa"/>
            <w:gridSpan w:val="12"/>
          </w:tcPr>
          <w:p w:rsidR="00D02C1C" w:rsidRPr="00AF58D2" w:rsidRDefault="00D02C1C" w:rsidP="002A53FE">
            <w:pPr>
              <w:rPr>
                <w:b/>
                <w:lang w:val="sr-Cyrl-CS"/>
              </w:rPr>
            </w:pPr>
            <w:r w:rsidRPr="00AF58D2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D02C1C" w:rsidRPr="00AF58D2" w:rsidTr="00252EC2">
        <w:tc>
          <w:tcPr>
            <w:tcW w:w="983" w:type="dxa"/>
            <w:gridSpan w:val="2"/>
          </w:tcPr>
          <w:p w:rsidR="00D02C1C" w:rsidRPr="00AF58D2" w:rsidRDefault="00D02C1C" w:rsidP="002A53F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88" w:type="dxa"/>
            <w:gridSpan w:val="10"/>
          </w:tcPr>
          <w:p w:rsidR="00D02C1C" w:rsidRPr="00AF58D2" w:rsidRDefault="00D02C1C" w:rsidP="002A53FE">
            <w:r w:rsidRPr="00AF58D2">
              <w:rPr>
                <w:i/>
                <w:iCs/>
              </w:rPr>
              <w:t>Категорије југословенског и румунског музичког фолклора</w:t>
            </w:r>
            <w:r w:rsidRPr="00AF58D2">
              <w:t>,(монографска студија),  Д.Р.Ј., Нови Сад, 1995. ст.138.</w:t>
            </w:r>
          </w:p>
        </w:tc>
      </w:tr>
      <w:tr w:rsidR="00D02C1C" w:rsidRPr="00AF58D2" w:rsidTr="00252EC2">
        <w:tc>
          <w:tcPr>
            <w:tcW w:w="983" w:type="dxa"/>
            <w:gridSpan w:val="2"/>
          </w:tcPr>
          <w:p w:rsidR="00D02C1C" w:rsidRPr="00AF58D2" w:rsidRDefault="00D02C1C" w:rsidP="002A53F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88" w:type="dxa"/>
            <w:gridSpan w:val="10"/>
          </w:tcPr>
          <w:p w:rsidR="00D02C1C" w:rsidRPr="00AF58D2" w:rsidRDefault="00D02C1C" w:rsidP="002A53FE">
            <w:r w:rsidRPr="00AF58D2">
              <w:rPr>
                <w:i/>
                <w:iCs/>
              </w:rPr>
              <w:t xml:space="preserve">Подстицање музичке даровитости код студената, </w:t>
            </w:r>
            <w:r w:rsidRPr="00AF58D2">
              <w:t>Тематски зборник бр.8. В.Ш.О.В.,Вршац, 2002.,стр.497-505.</w:t>
            </w:r>
          </w:p>
        </w:tc>
      </w:tr>
      <w:tr w:rsidR="00D02C1C" w:rsidRPr="00AF58D2" w:rsidTr="00252EC2">
        <w:tc>
          <w:tcPr>
            <w:tcW w:w="983" w:type="dxa"/>
            <w:gridSpan w:val="2"/>
          </w:tcPr>
          <w:p w:rsidR="00D02C1C" w:rsidRPr="00AF58D2" w:rsidRDefault="00D02C1C" w:rsidP="002A53F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88" w:type="dxa"/>
            <w:gridSpan w:val="10"/>
          </w:tcPr>
          <w:p w:rsidR="00D02C1C" w:rsidRPr="00AF58D2" w:rsidRDefault="00D02C1C" w:rsidP="002A53FE">
            <w:r w:rsidRPr="00AF58D2">
              <w:rPr>
                <w:i/>
                <w:iCs/>
              </w:rPr>
              <w:t>Сазнања и мишљење о музичкој даровитости из угла одраслих</w:t>
            </w:r>
            <w:r w:rsidRPr="00AF58D2">
              <w:rPr>
                <w:i/>
                <w:iCs/>
                <w:lang w:val="sr-Cyrl-CS"/>
              </w:rPr>
              <w:t xml:space="preserve">, </w:t>
            </w:r>
            <w:r w:rsidRPr="00AF58D2">
              <w:t>Тем.Збор.,бр.11.,В.Ш.О.В.,Вш.2005.,стр.473-488.</w:t>
            </w:r>
          </w:p>
        </w:tc>
      </w:tr>
      <w:tr w:rsidR="00D02C1C" w:rsidRPr="00AF58D2" w:rsidTr="00252EC2">
        <w:tc>
          <w:tcPr>
            <w:tcW w:w="983" w:type="dxa"/>
            <w:gridSpan w:val="2"/>
          </w:tcPr>
          <w:p w:rsidR="00D02C1C" w:rsidRPr="00AF58D2" w:rsidRDefault="00D02C1C" w:rsidP="002A53F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88" w:type="dxa"/>
            <w:gridSpan w:val="10"/>
          </w:tcPr>
          <w:p w:rsidR="00D02C1C" w:rsidRPr="00AF58D2" w:rsidRDefault="00D02C1C" w:rsidP="002A53FE">
            <w:r w:rsidRPr="00AF58D2">
              <w:rPr>
                <w:i/>
                <w:iCs/>
              </w:rPr>
              <w:t xml:space="preserve">Иновације у уџбеницима музичке културе, </w:t>
            </w:r>
            <w:r w:rsidRPr="00AF58D2">
              <w:t>Иновације у настави,Учитељски Факултет, Београд, 2007.стр.142-147.</w:t>
            </w:r>
          </w:p>
        </w:tc>
      </w:tr>
      <w:tr w:rsidR="00D02C1C" w:rsidRPr="00AF58D2" w:rsidTr="00252EC2">
        <w:tc>
          <w:tcPr>
            <w:tcW w:w="983" w:type="dxa"/>
            <w:gridSpan w:val="2"/>
          </w:tcPr>
          <w:p w:rsidR="00D02C1C" w:rsidRPr="00AF58D2" w:rsidRDefault="00D02C1C" w:rsidP="002A53F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88" w:type="dxa"/>
            <w:gridSpan w:val="10"/>
          </w:tcPr>
          <w:p w:rsidR="00D02C1C" w:rsidRPr="00AF58D2" w:rsidRDefault="00D02C1C" w:rsidP="002A53FE">
            <w:r w:rsidRPr="00AF58D2">
              <w:rPr>
                <w:i/>
                <w:iCs/>
              </w:rPr>
              <w:t xml:space="preserve">Улога и подршка родитеља у идентификацији и развоју музичке даровитости, </w:t>
            </w:r>
            <w:r w:rsidRPr="00AF58D2">
              <w:t>В.Ш.С.С.О.В., Вршац, 2008., стр.365-371.</w:t>
            </w:r>
          </w:p>
        </w:tc>
      </w:tr>
      <w:tr w:rsidR="00D02C1C" w:rsidRPr="00AF58D2" w:rsidTr="00252EC2">
        <w:tc>
          <w:tcPr>
            <w:tcW w:w="983" w:type="dxa"/>
            <w:gridSpan w:val="2"/>
          </w:tcPr>
          <w:p w:rsidR="00D02C1C" w:rsidRPr="00AF58D2" w:rsidRDefault="00D02C1C" w:rsidP="002A53F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88" w:type="dxa"/>
            <w:gridSpan w:val="10"/>
          </w:tcPr>
          <w:p w:rsidR="00D02C1C" w:rsidRPr="00AF58D2" w:rsidRDefault="00D02C1C" w:rsidP="002A53FE">
            <w:r w:rsidRPr="00AF58D2">
              <w:rPr>
                <w:i/>
                <w:iCs/>
              </w:rPr>
              <w:t>Школски уџбеник у функцији неговања културе и идентитета, (</w:t>
            </w:r>
            <w:r w:rsidRPr="00AF58D2">
              <w:t>моногр. студ.), В.Ш.С.С.О.В.,Вш., 2009. ст.186.</w:t>
            </w:r>
          </w:p>
        </w:tc>
      </w:tr>
      <w:tr w:rsidR="00D02C1C" w:rsidRPr="00AF58D2" w:rsidTr="00252EC2">
        <w:tc>
          <w:tcPr>
            <w:tcW w:w="983" w:type="dxa"/>
            <w:gridSpan w:val="2"/>
          </w:tcPr>
          <w:p w:rsidR="00D02C1C" w:rsidRPr="00AF58D2" w:rsidRDefault="00D02C1C" w:rsidP="002A53F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88" w:type="dxa"/>
            <w:gridSpan w:val="10"/>
          </w:tcPr>
          <w:p w:rsidR="00D02C1C" w:rsidRPr="00AF58D2" w:rsidRDefault="00D02C1C" w:rsidP="002A53FE">
            <w:r w:rsidRPr="00AF58D2">
              <w:rPr>
                <w:i/>
                <w:iCs/>
              </w:rPr>
              <w:t>Школски уџбеник у функцији даровитости и иновација у настави,  (</w:t>
            </w:r>
            <w:r w:rsidRPr="00AF58D2">
              <w:t>моногр. студ.), В.Ш.С.С.О.В., Вш.,2010., стр. 175.</w:t>
            </w:r>
          </w:p>
        </w:tc>
      </w:tr>
      <w:tr w:rsidR="00D02C1C" w:rsidRPr="00AF58D2" w:rsidTr="00252EC2">
        <w:tc>
          <w:tcPr>
            <w:tcW w:w="983" w:type="dxa"/>
            <w:gridSpan w:val="2"/>
          </w:tcPr>
          <w:p w:rsidR="00D02C1C" w:rsidRPr="00AF58D2" w:rsidRDefault="00D02C1C" w:rsidP="002A53F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88" w:type="dxa"/>
            <w:gridSpan w:val="10"/>
          </w:tcPr>
          <w:p w:rsidR="00D02C1C" w:rsidRPr="00AF58D2" w:rsidRDefault="00D02C1C" w:rsidP="002A53FE">
            <w:pPr>
              <w:rPr>
                <w:i/>
                <w:iCs/>
              </w:rPr>
            </w:pPr>
            <w:r w:rsidRPr="00AF58D2">
              <w:rPr>
                <w:i/>
                <w:iCs/>
              </w:rPr>
              <w:t>Откривање и стимулација музички даровитих,</w:t>
            </w:r>
            <w:r w:rsidRPr="00AF58D2">
              <w:t xml:space="preserve"> Педагошка стварност, бр. 3-4., Нови Сад., 2010, стр. 264-279.</w:t>
            </w:r>
          </w:p>
        </w:tc>
      </w:tr>
      <w:tr w:rsidR="00D02C1C" w:rsidRPr="00AF58D2" w:rsidTr="00252EC2">
        <w:tc>
          <w:tcPr>
            <w:tcW w:w="983" w:type="dxa"/>
            <w:gridSpan w:val="2"/>
          </w:tcPr>
          <w:p w:rsidR="00D02C1C" w:rsidRPr="00AF58D2" w:rsidRDefault="00D02C1C" w:rsidP="002A53F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88" w:type="dxa"/>
            <w:gridSpan w:val="10"/>
          </w:tcPr>
          <w:p w:rsidR="00D02C1C" w:rsidRPr="00AF58D2" w:rsidRDefault="00D02C1C" w:rsidP="002A53FE">
            <w:pPr>
              <w:rPr>
                <w:i/>
                <w:iCs/>
                <w:lang w:val="sr-Cyrl-CS"/>
              </w:rPr>
            </w:pPr>
            <w:r w:rsidRPr="00AF58D2">
              <w:rPr>
                <w:i/>
                <w:iCs/>
              </w:rPr>
              <w:t>Possibilities of evaluation in education in Serbia,  "Artă şi educaţie", Bulet. Ştiinţific nr .2, Cluj-Napoca, 2011.</w:t>
            </w:r>
          </w:p>
        </w:tc>
      </w:tr>
      <w:tr w:rsidR="00D02C1C" w:rsidRPr="00AF58D2" w:rsidTr="00252EC2">
        <w:tc>
          <w:tcPr>
            <w:tcW w:w="983" w:type="dxa"/>
            <w:gridSpan w:val="2"/>
          </w:tcPr>
          <w:p w:rsidR="00D02C1C" w:rsidRPr="00AF58D2" w:rsidRDefault="00D02C1C" w:rsidP="002A53F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588" w:type="dxa"/>
            <w:gridSpan w:val="10"/>
          </w:tcPr>
          <w:p w:rsidR="00D02C1C" w:rsidRPr="00AF58D2" w:rsidRDefault="00D02C1C" w:rsidP="002A53FE">
            <w:r w:rsidRPr="00AF58D2">
              <w:rPr>
                <w:i/>
                <w:iCs/>
              </w:rPr>
              <w:t>Савремени приступи у уџбеницима музичке културе,</w:t>
            </w:r>
            <w:r w:rsidRPr="00AF58D2">
              <w:t>International conference, Љубљана, 2012., стр. 152-161.</w:t>
            </w:r>
          </w:p>
        </w:tc>
      </w:tr>
      <w:tr w:rsidR="00D02C1C" w:rsidRPr="00AF58D2" w:rsidTr="00252EC2">
        <w:tc>
          <w:tcPr>
            <w:tcW w:w="983" w:type="dxa"/>
            <w:gridSpan w:val="2"/>
          </w:tcPr>
          <w:p w:rsidR="00D02C1C" w:rsidRPr="00AF58D2" w:rsidRDefault="00D02C1C" w:rsidP="00711751">
            <w:pPr>
              <w:widowControl/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8588" w:type="dxa"/>
            <w:gridSpan w:val="10"/>
          </w:tcPr>
          <w:p w:rsidR="00D02C1C" w:rsidRPr="00AF58D2" w:rsidRDefault="00D02C1C" w:rsidP="002A53FE">
            <w:pPr>
              <w:rPr>
                <w:i/>
                <w:iCs/>
              </w:rPr>
            </w:pPr>
          </w:p>
        </w:tc>
      </w:tr>
      <w:tr w:rsidR="00D02C1C" w:rsidRPr="00AF58D2" w:rsidTr="00AF58D2">
        <w:tc>
          <w:tcPr>
            <w:tcW w:w="9571" w:type="dxa"/>
            <w:gridSpan w:val="12"/>
          </w:tcPr>
          <w:p w:rsidR="00D02C1C" w:rsidRPr="00AF58D2" w:rsidRDefault="00D02C1C" w:rsidP="002A53FE">
            <w:pPr>
              <w:rPr>
                <w:b/>
                <w:lang w:val="sr-Cyrl-CS"/>
              </w:rPr>
            </w:pPr>
            <w:r w:rsidRPr="00AF58D2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02C1C" w:rsidRPr="00AF58D2" w:rsidTr="00252EC2">
        <w:tc>
          <w:tcPr>
            <w:tcW w:w="3968" w:type="dxa"/>
            <w:gridSpan w:val="6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Укупан број цитата</w:t>
            </w:r>
          </w:p>
        </w:tc>
        <w:tc>
          <w:tcPr>
            <w:tcW w:w="5603" w:type="dxa"/>
            <w:gridSpan w:val="6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t>14</w:t>
            </w:r>
          </w:p>
        </w:tc>
      </w:tr>
      <w:tr w:rsidR="00D02C1C" w:rsidRPr="00AF58D2" w:rsidTr="00252EC2">
        <w:tc>
          <w:tcPr>
            <w:tcW w:w="3968" w:type="dxa"/>
            <w:gridSpan w:val="6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 xml:space="preserve">Укупан број радова са </w:t>
            </w:r>
            <w:r w:rsidRPr="00AF58D2">
              <w:rPr>
                <w:lang w:val="en-US"/>
              </w:rPr>
              <w:t>SCI</w:t>
            </w:r>
            <w:r w:rsidRPr="00AF58D2">
              <w:rPr>
                <w:lang w:val="sr-Cyrl-CS"/>
              </w:rPr>
              <w:t xml:space="preserve"> (</w:t>
            </w:r>
            <w:r w:rsidRPr="00AF58D2">
              <w:rPr>
                <w:lang w:val="en-US"/>
              </w:rPr>
              <w:t>SSCI</w:t>
            </w:r>
            <w:r w:rsidRPr="00AF58D2">
              <w:rPr>
                <w:lang w:val="sr-Cyrl-CS"/>
              </w:rPr>
              <w:t>) листе</w:t>
            </w:r>
          </w:p>
        </w:tc>
        <w:tc>
          <w:tcPr>
            <w:tcW w:w="5603" w:type="dxa"/>
            <w:gridSpan w:val="6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1</w:t>
            </w:r>
          </w:p>
        </w:tc>
      </w:tr>
      <w:tr w:rsidR="00D02C1C" w:rsidRPr="00AF58D2" w:rsidTr="00252EC2">
        <w:tc>
          <w:tcPr>
            <w:tcW w:w="3968" w:type="dxa"/>
            <w:gridSpan w:val="6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t>Тренутно у</w:t>
            </w:r>
            <w:r w:rsidRPr="00AF58D2">
              <w:rPr>
                <w:lang w:val="sr-Cyrl-CS"/>
              </w:rPr>
              <w:t>чешће на пројектима</w:t>
            </w:r>
          </w:p>
        </w:tc>
        <w:tc>
          <w:tcPr>
            <w:tcW w:w="2028" w:type="dxa"/>
            <w:gridSpan w:val="3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Домаћи   1</w:t>
            </w:r>
          </w:p>
        </w:tc>
        <w:tc>
          <w:tcPr>
            <w:tcW w:w="3575" w:type="dxa"/>
            <w:gridSpan w:val="3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>Међународни    1</w:t>
            </w:r>
          </w:p>
        </w:tc>
      </w:tr>
      <w:tr w:rsidR="00D02C1C" w:rsidRPr="00AF58D2" w:rsidTr="00252EC2">
        <w:tc>
          <w:tcPr>
            <w:tcW w:w="1734" w:type="dxa"/>
            <w:gridSpan w:val="3"/>
          </w:tcPr>
          <w:p w:rsidR="00D02C1C" w:rsidRPr="00AF58D2" w:rsidRDefault="00D02C1C" w:rsidP="002A53FE">
            <w:pPr>
              <w:rPr>
                <w:lang w:val="sr-Cyrl-CS"/>
              </w:rPr>
            </w:pPr>
            <w:r w:rsidRPr="00AF58D2">
              <w:rPr>
                <w:lang w:val="sr-Cyrl-CS"/>
              </w:rPr>
              <w:t xml:space="preserve">Усавршавања </w:t>
            </w:r>
          </w:p>
        </w:tc>
        <w:tc>
          <w:tcPr>
            <w:tcW w:w="7837" w:type="dxa"/>
            <w:gridSpan w:val="9"/>
          </w:tcPr>
          <w:p w:rsidR="00D02C1C" w:rsidRPr="00AF58D2" w:rsidRDefault="00D02C1C" w:rsidP="002A53FE">
            <w:r w:rsidRPr="00AF58D2">
              <w:t xml:space="preserve">Учешће на акредитованим програмима стручног усавршавања за васпитаче и учитеља </w:t>
            </w:r>
          </w:p>
          <w:p w:rsidR="00D02C1C" w:rsidRPr="00AF58D2" w:rsidRDefault="00D02C1C" w:rsidP="002A53FE"/>
        </w:tc>
      </w:tr>
    </w:tbl>
    <w:p w:rsidR="00D02C1C" w:rsidRDefault="00D02C1C"/>
    <w:p w:rsidR="00D02C1C" w:rsidRDefault="00D02C1C"/>
    <w:p w:rsidR="00D02C1C" w:rsidRPr="00711751" w:rsidRDefault="00D02C1C">
      <w:r w:rsidRPr="00711751">
        <w:object w:dxaOrig="9626" w:dyaOrig="136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681pt" o:ole="">
            <v:imagedata r:id="rId6" o:title=""/>
          </v:shape>
          <o:OLEObject Type="Embed" ProgID="Word.Document.8" ShapeID="_x0000_i1025" DrawAspect="Content" ObjectID="_1479983361" r:id="rId7">
            <o:FieldCodes>\s</o:FieldCodes>
          </o:OLEObject>
        </w:object>
      </w:r>
    </w:p>
    <w:sectPr w:rsidR="00D02C1C" w:rsidRPr="00711751" w:rsidSect="00266E35">
      <w:pgSz w:w="11907" w:h="16840" w:code="9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E35"/>
    <w:rsid w:val="00005BF7"/>
    <w:rsid w:val="00071B5F"/>
    <w:rsid w:val="00085313"/>
    <w:rsid w:val="00091832"/>
    <w:rsid w:val="00091AC1"/>
    <w:rsid w:val="000A072E"/>
    <w:rsid w:val="000C4C3B"/>
    <w:rsid w:val="000E24A4"/>
    <w:rsid w:val="000F220F"/>
    <w:rsid w:val="0010518D"/>
    <w:rsid w:val="00105F41"/>
    <w:rsid w:val="001430FE"/>
    <w:rsid w:val="00151AB9"/>
    <w:rsid w:val="001C612B"/>
    <w:rsid w:val="002258AA"/>
    <w:rsid w:val="00252EC2"/>
    <w:rsid w:val="00263435"/>
    <w:rsid w:val="00266E35"/>
    <w:rsid w:val="00266E4F"/>
    <w:rsid w:val="0027330A"/>
    <w:rsid w:val="00282612"/>
    <w:rsid w:val="00293943"/>
    <w:rsid w:val="002A53FE"/>
    <w:rsid w:val="002A56A0"/>
    <w:rsid w:val="002A58FC"/>
    <w:rsid w:val="002A648B"/>
    <w:rsid w:val="002E1509"/>
    <w:rsid w:val="003152C0"/>
    <w:rsid w:val="0031630C"/>
    <w:rsid w:val="00327B85"/>
    <w:rsid w:val="00334360"/>
    <w:rsid w:val="0039680A"/>
    <w:rsid w:val="003A12A5"/>
    <w:rsid w:val="003D4591"/>
    <w:rsid w:val="0043105F"/>
    <w:rsid w:val="00446515"/>
    <w:rsid w:val="004A3038"/>
    <w:rsid w:val="004A3DB8"/>
    <w:rsid w:val="004C5AA1"/>
    <w:rsid w:val="004D2CBF"/>
    <w:rsid w:val="00517DC7"/>
    <w:rsid w:val="00523927"/>
    <w:rsid w:val="0052475E"/>
    <w:rsid w:val="00536721"/>
    <w:rsid w:val="00546916"/>
    <w:rsid w:val="00555A07"/>
    <w:rsid w:val="005A1572"/>
    <w:rsid w:val="005B0855"/>
    <w:rsid w:val="005B2A55"/>
    <w:rsid w:val="005E014D"/>
    <w:rsid w:val="00617011"/>
    <w:rsid w:val="00631BB9"/>
    <w:rsid w:val="00632A65"/>
    <w:rsid w:val="00685430"/>
    <w:rsid w:val="006A2F1A"/>
    <w:rsid w:val="006B5079"/>
    <w:rsid w:val="006D210A"/>
    <w:rsid w:val="006D5CD1"/>
    <w:rsid w:val="00711751"/>
    <w:rsid w:val="0072480F"/>
    <w:rsid w:val="0076352F"/>
    <w:rsid w:val="007B1F69"/>
    <w:rsid w:val="00821C5C"/>
    <w:rsid w:val="008271A9"/>
    <w:rsid w:val="00884892"/>
    <w:rsid w:val="008E192D"/>
    <w:rsid w:val="009356AD"/>
    <w:rsid w:val="00940406"/>
    <w:rsid w:val="00942EC1"/>
    <w:rsid w:val="009D05EE"/>
    <w:rsid w:val="009E1C07"/>
    <w:rsid w:val="00A27938"/>
    <w:rsid w:val="00A63026"/>
    <w:rsid w:val="00A6786D"/>
    <w:rsid w:val="00A81A33"/>
    <w:rsid w:val="00AA0C74"/>
    <w:rsid w:val="00AB0C63"/>
    <w:rsid w:val="00AF23A6"/>
    <w:rsid w:val="00AF58D2"/>
    <w:rsid w:val="00B30958"/>
    <w:rsid w:val="00B317EF"/>
    <w:rsid w:val="00BF6125"/>
    <w:rsid w:val="00C0398C"/>
    <w:rsid w:val="00C22C03"/>
    <w:rsid w:val="00C31B7A"/>
    <w:rsid w:val="00C36197"/>
    <w:rsid w:val="00C37031"/>
    <w:rsid w:val="00C94F10"/>
    <w:rsid w:val="00C9642D"/>
    <w:rsid w:val="00CD48F3"/>
    <w:rsid w:val="00CE0581"/>
    <w:rsid w:val="00CE44CC"/>
    <w:rsid w:val="00CE5337"/>
    <w:rsid w:val="00D02C1C"/>
    <w:rsid w:val="00D81021"/>
    <w:rsid w:val="00D83F04"/>
    <w:rsid w:val="00DA4286"/>
    <w:rsid w:val="00DB0A00"/>
    <w:rsid w:val="00E3076B"/>
    <w:rsid w:val="00E530E4"/>
    <w:rsid w:val="00E54774"/>
    <w:rsid w:val="00ED1770"/>
    <w:rsid w:val="00EE78C8"/>
    <w:rsid w:val="00EF78CD"/>
    <w:rsid w:val="00F07815"/>
    <w:rsid w:val="00F35F4F"/>
    <w:rsid w:val="00F37256"/>
    <w:rsid w:val="00F84275"/>
    <w:rsid w:val="00FC3D52"/>
    <w:rsid w:val="00FD642E"/>
    <w:rsid w:val="00FF122E"/>
    <w:rsid w:val="00FF578A"/>
    <w:rsid w:val="00FF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1430F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7DC7"/>
    <w:pPr>
      <w:pBdr>
        <w:bottom w:val="single" w:sz="12" w:space="1" w:color="365F91"/>
      </w:pBdr>
      <w:spacing w:before="600" w:after="80"/>
      <w:outlineLvl w:val="0"/>
    </w:pPr>
    <w:rPr>
      <w:rFonts w:ascii="Cambria" w:eastAsia="Calibri" w:hAnsi="Cambria"/>
      <w:b/>
      <w:color w:val="365F91"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7DC7"/>
    <w:pPr>
      <w:pBdr>
        <w:bottom w:val="single" w:sz="8" w:space="1" w:color="4F81BD"/>
      </w:pBdr>
      <w:spacing w:before="200" w:after="80"/>
      <w:outlineLvl w:val="1"/>
    </w:pPr>
    <w:rPr>
      <w:rFonts w:ascii="Cambria" w:eastAsia="Calibri" w:hAnsi="Cambria"/>
      <w:color w:val="365F91"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17DC7"/>
    <w:pPr>
      <w:pBdr>
        <w:bottom w:val="single" w:sz="4" w:space="1" w:color="95B3D7"/>
      </w:pBdr>
      <w:spacing w:before="200" w:after="80"/>
      <w:outlineLvl w:val="2"/>
    </w:pPr>
    <w:rPr>
      <w:rFonts w:ascii="Cambria" w:eastAsia="Calibri" w:hAnsi="Cambria"/>
      <w:color w:val="4F81BD"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17DC7"/>
    <w:pPr>
      <w:pBdr>
        <w:bottom w:val="single" w:sz="4" w:space="2" w:color="B8CCE4"/>
      </w:pBdr>
      <w:spacing w:before="200" w:after="80"/>
      <w:outlineLvl w:val="3"/>
    </w:pPr>
    <w:rPr>
      <w:rFonts w:ascii="Cambria" w:eastAsia="Calibri" w:hAnsi="Cambria"/>
      <w:i/>
      <w:color w:val="4F81BD"/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17DC7"/>
    <w:pPr>
      <w:spacing w:before="200" w:after="80"/>
      <w:outlineLvl w:val="4"/>
    </w:pPr>
    <w:rPr>
      <w:rFonts w:ascii="Cambria" w:eastAsia="Calibri" w:hAnsi="Cambria"/>
      <w:color w:val="4F81BD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7DC7"/>
    <w:pPr>
      <w:spacing w:before="280" w:after="100"/>
      <w:outlineLvl w:val="5"/>
    </w:pPr>
    <w:rPr>
      <w:rFonts w:ascii="Cambria" w:eastAsia="Calibri" w:hAnsi="Cambria"/>
      <w:i/>
      <w:color w:val="4F81BD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17DC7"/>
    <w:pPr>
      <w:spacing w:before="320" w:after="100"/>
      <w:outlineLvl w:val="6"/>
    </w:pPr>
    <w:rPr>
      <w:rFonts w:ascii="Cambria" w:eastAsia="Calibri" w:hAnsi="Cambria"/>
      <w:b/>
      <w:color w:val="9BBB59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17DC7"/>
    <w:pPr>
      <w:spacing w:before="320" w:after="100"/>
      <w:outlineLvl w:val="7"/>
    </w:pPr>
    <w:rPr>
      <w:rFonts w:ascii="Cambria" w:eastAsia="Calibri" w:hAnsi="Cambria"/>
      <w:b/>
      <w:i/>
      <w:color w:val="9BBB59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17DC7"/>
    <w:pPr>
      <w:spacing w:before="320" w:after="100"/>
      <w:outlineLvl w:val="8"/>
    </w:pPr>
    <w:rPr>
      <w:rFonts w:ascii="Cambria" w:eastAsia="Calibri" w:hAnsi="Cambria"/>
      <w:i/>
      <w:color w:val="9BBB5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17DC7"/>
    <w:rPr>
      <w:rFonts w:ascii="Cambria" w:hAnsi="Cambria"/>
      <w:b/>
      <w:color w:val="365F91"/>
      <w:sz w:val="24"/>
    </w:rPr>
  </w:style>
  <w:style w:type="character" w:customStyle="1" w:styleId="Heading2Char">
    <w:name w:val="Heading 2 Char"/>
    <w:link w:val="Heading2"/>
    <w:uiPriority w:val="99"/>
    <w:semiHidden/>
    <w:locked/>
    <w:rsid w:val="00517DC7"/>
    <w:rPr>
      <w:rFonts w:ascii="Cambria" w:hAnsi="Cambria"/>
      <w:color w:val="365F91"/>
      <w:sz w:val="24"/>
    </w:rPr>
  </w:style>
  <w:style w:type="character" w:customStyle="1" w:styleId="Heading3Char">
    <w:name w:val="Heading 3 Char"/>
    <w:link w:val="Heading3"/>
    <w:uiPriority w:val="99"/>
    <w:semiHidden/>
    <w:locked/>
    <w:rsid w:val="00517DC7"/>
    <w:rPr>
      <w:rFonts w:ascii="Cambria" w:hAnsi="Cambria"/>
      <w:color w:val="4F81BD"/>
      <w:sz w:val="24"/>
    </w:rPr>
  </w:style>
  <w:style w:type="character" w:customStyle="1" w:styleId="Heading4Char">
    <w:name w:val="Heading 4 Char"/>
    <w:link w:val="Heading4"/>
    <w:uiPriority w:val="99"/>
    <w:semiHidden/>
    <w:locked/>
    <w:rsid w:val="00517DC7"/>
    <w:rPr>
      <w:rFonts w:ascii="Cambria" w:hAnsi="Cambria"/>
      <w:i/>
      <w:color w:val="4F81BD"/>
      <w:sz w:val="24"/>
    </w:rPr>
  </w:style>
  <w:style w:type="character" w:customStyle="1" w:styleId="Heading5Char">
    <w:name w:val="Heading 5 Char"/>
    <w:link w:val="Heading5"/>
    <w:uiPriority w:val="99"/>
    <w:semiHidden/>
    <w:locked/>
    <w:rsid w:val="00517DC7"/>
    <w:rPr>
      <w:rFonts w:ascii="Cambria" w:hAnsi="Cambria"/>
      <w:color w:val="4F81BD"/>
    </w:rPr>
  </w:style>
  <w:style w:type="character" w:customStyle="1" w:styleId="Heading6Char">
    <w:name w:val="Heading 6 Char"/>
    <w:link w:val="Heading6"/>
    <w:uiPriority w:val="99"/>
    <w:semiHidden/>
    <w:locked/>
    <w:rsid w:val="00517DC7"/>
    <w:rPr>
      <w:rFonts w:ascii="Cambria" w:hAnsi="Cambria"/>
      <w:i/>
      <w:color w:val="4F81BD"/>
    </w:rPr>
  </w:style>
  <w:style w:type="character" w:customStyle="1" w:styleId="Heading7Char">
    <w:name w:val="Heading 7 Char"/>
    <w:link w:val="Heading7"/>
    <w:uiPriority w:val="99"/>
    <w:semiHidden/>
    <w:locked/>
    <w:rsid w:val="00517DC7"/>
    <w:rPr>
      <w:rFonts w:ascii="Cambria" w:hAnsi="Cambria"/>
      <w:b/>
      <w:color w:val="9BBB59"/>
      <w:sz w:val="20"/>
    </w:rPr>
  </w:style>
  <w:style w:type="character" w:customStyle="1" w:styleId="Heading8Char">
    <w:name w:val="Heading 8 Char"/>
    <w:link w:val="Heading8"/>
    <w:uiPriority w:val="99"/>
    <w:semiHidden/>
    <w:locked/>
    <w:rsid w:val="00517DC7"/>
    <w:rPr>
      <w:rFonts w:ascii="Cambria" w:hAnsi="Cambria"/>
      <w:b/>
      <w:i/>
      <w:color w:val="9BBB59"/>
      <w:sz w:val="20"/>
    </w:rPr>
  </w:style>
  <w:style w:type="character" w:customStyle="1" w:styleId="Heading9Char">
    <w:name w:val="Heading 9 Char"/>
    <w:link w:val="Heading9"/>
    <w:uiPriority w:val="99"/>
    <w:semiHidden/>
    <w:locked/>
    <w:rsid w:val="00517DC7"/>
    <w:rPr>
      <w:rFonts w:ascii="Cambria" w:hAnsi="Cambria"/>
      <w:i/>
      <w:color w:val="9BBB59"/>
      <w:sz w:val="20"/>
    </w:rPr>
  </w:style>
  <w:style w:type="paragraph" w:styleId="Caption">
    <w:name w:val="caption"/>
    <w:basedOn w:val="Normal"/>
    <w:next w:val="Normal"/>
    <w:uiPriority w:val="99"/>
    <w:qFormat/>
    <w:rsid w:val="00517DC7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517DC7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Calibri" w:hAnsi="Cambria"/>
      <w:i/>
      <w:color w:val="243F60"/>
      <w:sz w:val="60"/>
    </w:rPr>
  </w:style>
  <w:style w:type="character" w:customStyle="1" w:styleId="TitleChar">
    <w:name w:val="Title Char"/>
    <w:link w:val="Title"/>
    <w:uiPriority w:val="99"/>
    <w:locked/>
    <w:rsid w:val="00517DC7"/>
    <w:rPr>
      <w:rFonts w:ascii="Cambria" w:hAnsi="Cambria"/>
      <w:i/>
      <w:color w:val="243F60"/>
      <w:sz w:val="60"/>
    </w:rPr>
  </w:style>
  <w:style w:type="paragraph" w:styleId="Subtitle">
    <w:name w:val="Subtitle"/>
    <w:basedOn w:val="Normal"/>
    <w:next w:val="Normal"/>
    <w:link w:val="SubtitleChar"/>
    <w:uiPriority w:val="99"/>
    <w:qFormat/>
    <w:rsid w:val="00517DC7"/>
    <w:pPr>
      <w:spacing w:before="200" w:after="900"/>
      <w:jc w:val="right"/>
    </w:pPr>
    <w:rPr>
      <w:rFonts w:ascii="Calibri" w:eastAsia="Calibri" w:hAnsi="Calibri"/>
      <w:i/>
      <w:sz w:val="24"/>
    </w:rPr>
  </w:style>
  <w:style w:type="character" w:customStyle="1" w:styleId="SubtitleChar">
    <w:name w:val="Subtitle Char"/>
    <w:link w:val="Subtitle"/>
    <w:uiPriority w:val="99"/>
    <w:locked/>
    <w:rsid w:val="00517DC7"/>
    <w:rPr>
      <w:rFonts w:ascii="Calibri"/>
      <w:i/>
      <w:sz w:val="24"/>
    </w:rPr>
  </w:style>
  <w:style w:type="character" w:styleId="Strong">
    <w:name w:val="Strong"/>
    <w:uiPriority w:val="99"/>
    <w:qFormat/>
    <w:rsid w:val="00517DC7"/>
    <w:rPr>
      <w:rFonts w:cs="Times New Roman"/>
      <w:b/>
      <w:spacing w:val="0"/>
    </w:rPr>
  </w:style>
  <w:style w:type="character" w:styleId="Emphasis">
    <w:name w:val="Emphasis"/>
    <w:uiPriority w:val="99"/>
    <w:qFormat/>
    <w:rsid w:val="00517DC7"/>
    <w:rPr>
      <w:rFonts w:cs="Times New Roman"/>
      <w:b/>
      <w:i/>
      <w:color w:val="5A5A5A"/>
    </w:rPr>
  </w:style>
  <w:style w:type="paragraph" w:styleId="NoSpacing">
    <w:name w:val="No Spacing"/>
    <w:basedOn w:val="Normal"/>
    <w:link w:val="NoSpacingChar"/>
    <w:uiPriority w:val="99"/>
    <w:qFormat/>
    <w:rsid w:val="00517DC7"/>
    <w:rPr>
      <w:rFonts w:ascii="Calibri" w:eastAsia="Calibri" w:hAnsi="Calibri"/>
    </w:rPr>
  </w:style>
  <w:style w:type="character" w:customStyle="1" w:styleId="NoSpacingChar">
    <w:name w:val="No Spacing Char"/>
    <w:link w:val="NoSpacing"/>
    <w:uiPriority w:val="99"/>
    <w:locked/>
    <w:rsid w:val="00517DC7"/>
  </w:style>
  <w:style w:type="paragraph" w:styleId="ListParagraph">
    <w:name w:val="List Paragraph"/>
    <w:basedOn w:val="Normal"/>
    <w:uiPriority w:val="99"/>
    <w:qFormat/>
    <w:rsid w:val="00517DC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517DC7"/>
    <w:rPr>
      <w:rFonts w:ascii="Cambria" w:eastAsia="Calibri" w:hAnsi="Cambria"/>
      <w:i/>
      <w:color w:val="5A5A5A"/>
    </w:rPr>
  </w:style>
  <w:style w:type="character" w:customStyle="1" w:styleId="QuoteChar">
    <w:name w:val="Quote Char"/>
    <w:link w:val="Quote"/>
    <w:uiPriority w:val="99"/>
    <w:locked/>
    <w:rsid w:val="00517DC7"/>
    <w:rPr>
      <w:rFonts w:ascii="Cambria" w:hAnsi="Cambria"/>
      <w:i/>
      <w:color w:val="5A5A5A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17DC7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Calibri" w:hAnsi="Cambria"/>
      <w:i/>
      <w:color w:val="FFFFFF"/>
      <w:sz w:val="24"/>
    </w:rPr>
  </w:style>
  <w:style w:type="character" w:customStyle="1" w:styleId="IntenseQuoteChar">
    <w:name w:val="Intense Quote Char"/>
    <w:link w:val="IntenseQuote"/>
    <w:uiPriority w:val="99"/>
    <w:locked/>
    <w:rsid w:val="00517DC7"/>
    <w:rPr>
      <w:rFonts w:ascii="Cambria" w:hAnsi="Cambria"/>
      <w:i/>
      <w:color w:val="FFFFFF"/>
      <w:sz w:val="24"/>
      <w:shd w:val="clear" w:color="auto" w:fill="4F81BD"/>
    </w:rPr>
  </w:style>
  <w:style w:type="character" w:styleId="SubtleEmphasis">
    <w:name w:val="Subtle Emphasis"/>
    <w:uiPriority w:val="99"/>
    <w:qFormat/>
    <w:rsid w:val="00517DC7"/>
    <w:rPr>
      <w:i/>
      <w:color w:val="5A5A5A"/>
    </w:rPr>
  </w:style>
  <w:style w:type="character" w:styleId="IntenseEmphasis">
    <w:name w:val="Intense Emphasis"/>
    <w:uiPriority w:val="99"/>
    <w:qFormat/>
    <w:rsid w:val="00517DC7"/>
    <w:rPr>
      <w:b/>
      <w:i/>
      <w:color w:val="4F81BD"/>
      <w:sz w:val="22"/>
    </w:rPr>
  </w:style>
  <w:style w:type="character" w:styleId="SubtleReference">
    <w:name w:val="Subtle Reference"/>
    <w:uiPriority w:val="99"/>
    <w:qFormat/>
    <w:rsid w:val="00517DC7"/>
    <w:rPr>
      <w:color w:val="auto"/>
      <w:u w:val="single" w:color="9BBB59"/>
    </w:rPr>
  </w:style>
  <w:style w:type="character" w:styleId="IntenseReference">
    <w:name w:val="Intense Reference"/>
    <w:uiPriority w:val="99"/>
    <w:qFormat/>
    <w:rsid w:val="00517DC7"/>
    <w:rPr>
      <w:b/>
      <w:color w:val="76923C"/>
      <w:u w:val="single" w:color="9BBB59"/>
    </w:rPr>
  </w:style>
  <w:style w:type="character" w:styleId="BookTitle">
    <w:name w:val="Book Title"/>
    <w:uiPriority w:val="99"/>
    <w:qFormat/>
    <w:rsid w:val="00517DC7"/>
    <w:rPr>
      <w:rFonts w:ascii="Cambria" w:hAnsi="Cambria"/>
      <w:b/>
      <w:i/>
      <w:color w:val="auto"/>
    </w:rPr>
  </w:style>
  <w:style w:type="paragraph" w:styleId="TOCHeading">
    <w:name w:val="TOC Heading"/>
    <w:basedOn w:val="Heading1"/>
    <w:next w:val="Normal"/>
    <w:uiPriority w:val="99"/>
    <w:qFormat/>
    <w:rsid w:val="00517DC7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Microsoft_Word_97_-_2003_Document1.doc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414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</dc:creator>
  <cp:keywords/>
  <dc:description/>
  <cp:lastModifiedBy>Korisnik</cp:lastModifiedBy>
  <cp:revision>25</cp:revision>
  <dcterms:created xsi:type="dcterms:W3CDTF">2013-09-14T15:25:00Z</dcterms:created>
  <dcterms:modified xsi:type="dcterms:W3CDTF">2014-12-13T12:43:00Z</dcterms:modified>
</cp:coreProperties>
</file>